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7E2EFE" w:rsidTr="007E2EFE">
        <w:tc>
          <w:tcPr>
            <w:tcW w:w="2394" w:type="dxa"/>
          </w:tcPr>
          <w:p w:rsidR="007E2EFE" w:rsidRDefault="007E2EFE"/>
        </w:tc>
        <w:tc>
          <w:tcPr>
            <w:tcW w:w="2394" w:type="dxa"/>
          </w:tcPr>
          <w:p w:rsidR="007E2EFE" w:rsidRDefault="007E2EFE">
            <w:r>
              <w:t>Mastery</w:t>
            </w:r>
          </w:p>
        </w:tc>
        <w:tc>
          <w:tcPr>
            <w:tcW w:w="2394" w:type="dxa"/>
          </w:tcPr>
          <w:p w:rsidR="007E2EFE" w:rsidRDefault="007E2EFE">
            <w:r>
              <w:t>In Process</w:t>
            </w:r>
          </w:p>
        </w:tc>
        <w:tc>
          <w:tcPr>
            <w:tcW w:w="2394" w:type="dxa"/>
          </w:tcPr>
          <w:p w:rsidR="007E2EFE" w:rsidRDefault="007E2EFE">
            <w:r>
              <w:t>Needs Improvement</w:t>
            </w:r>
          </w:p>
        </w:tc>
      </w:tr>
      <w:tr w:rsidR="007E2EFE" w:rsidTr="007E2EFE">
        <w:tc>
          <w:tcPr>
            <w:tcW w:w="2394" w:type="dxa"/>
          </w:tcPr>
          <w:p w:rsidR="007E2EFE" w:rsidRDefault="007E2EFE">
            <w:r>
              <w:t>Faculty Awareness</w:t>
            </w:r>
          </w:p>
        </w:tc>
        <w:tc>
          <w:tcPr>
            <w:tcW w:w="2394" w:type="dxa"/>
          </w:tcPr>
          <w:p w:rsidR="007E2EFE" w:rsidRDefault="007E2EFE">
            <w:r>
              <w:t>Members of the faculty have demonstrated that they understand the seriousness of food allergies. Faculty members have learned how to use an Epi=Pen in case of an allergic reaction. Faculty members know the required procedure in case of a reaction. Faculty members know the signs of an allergic reaction.</w:t>
            </w:r>
          </w:p>
        </w:tc>
        <w:tc>
          <w:tcPr>
            <w:tcW w:w="2394" w:type="dxa"/>
          </w:tcPr>
          <w:p w:rsidR="007E2EFE" w:rsidRDefault="007E2EFE">
            <w:r>
              <w:t>Members of the faculty are in the process of learning about food allergies. They have not completed all components of the training process (signs of a reaction, procedures in the event of a reaction, how to use an Epi-Pen, etc) but will complete this training in the very near future.</w:t>
            </w:r>
          </w:p>
        </w:tc>
        <w:tc>
          <w:tcPr>
            <w:tcW w:w="2394" w:type="dxa"/>
          </w:tcPr>
          <w:p w:rsidR="007E2EFE" w:rsidRDefault="007E2EFE">
            <w:r>
              <w:t>Members of the faculty have not completed the training regarding food allergies, and there is no specific timetable for the completion of this training.</w:t>
            </w:r>
          </w:p>
        </w:tc>
      </w:tr>
      <w:tr w:rsidR="007E2EFE" w:rsidTr="007E2EFE">
        <w:tc>
          <w:tcPr>
            <w:tcW w:w="2394" w:type="dxa"/>
          </w:tcPr>
          <w:p w:rsidR="007E2EFE" w:rsidRDefault="007E2EFE">
            <w:r>
              <w:t>Volunteer Awareness</w:t>
            </w:r>
          </w:p>
        </w:tc>
        <w:tc>
          <w:tcPr>
            <w:tcW w:w="2394" w:type="dxa"/>
          </w:tcPr>
          <w:p w:rsidR="007E2EFE" w:rsidRDefault="007E2EFE">
            <w:r>
              <w:t>Cafeteria/playground volunteers have demonstrated that they understand the seriousness of food allergies. They have completed the online training program and taken the final quiz. They have learned how to use an Epi-</w:t>
            </w:r>
            <w:proofErr w:type="gramStart"/>
            <w:r>
              <w:t>Pen,</w:t>
            </w:r>
            <w:proofErr w:type="gramEnd"/>
            <w:r>
              <w:t xml:space="preserve"> they know the correct procedure in case of a reaction. They know the signs of a reaction.</w:t>
            </w:r>
          </w:p>
        </w:tc>
        <w:tc>
          <w:tcPr>
            <w:tcW w:w="2394" w:type="dxa"/>
          </w:tcPr>
          <w:p w:rsidR="007E2EFE" w:rsidRDefault="007E2EFE">
            <w:r>
              <w:t>Cafeteria/playground volunteers are in the process of learning about food allergies. They have not completed all of the components of the training, but will complete this training in the very near future.</w:t>
            </w:r>
          </w:p>
        </w:tc>
        <w:tc>
          <w:tcPr>
            <w:tcW w:w="2394" w:type="dxa"/>
          </w:tcPr>
          <w:p w:rsidR="007E2EFE" w:rsidRDefault="007E2EFE">
            <w:r>
              <w:t>Cafeteria/playground volunteers have not completed the training regarding food allergies, and there is no specific timetable for the completion of this training.</w:t>
            </w:r>
          </w:p>
        </w:tc>
      </w:tr>
      <w:tr w:rsidR="007E2EFE" w:rsidTr="007E2EFE">
        <w:tc>
          <w:tcPr>
            <w:tcW w:w="2394" w:type="dxa"/>
          </w:tcPr>
          <w:p w:rsidR="007E2EFE" w:rsidRDefault="007E2EFE">
            <w:r>
              <w:t>Student Awareness</w:t>
            </w:r>
          </w:p>
        </w:tc>
        <w:tc>
          <w:tcPr>
            <w:tcW w:w="2394" w:type="dxa"/>
          </w:tcPr>
          <w:p w:rsidR="007E2EFE" w:rsidRDefault="007E2EFE">
            <w:r>
              <w:t>Students have demonstrated that they understand the seriousness of food allergies. They have participated in a lesson plan on the topic. They know the correct procedure in case of a reaction. They know the signs of a reaction.</w:t>
            </w:r>
          </w:p>
        </w:tc>
        <w:tc>
          <w:tcPr>
            <w:tcW w:w="2394" w:type="dxa"/>
          </w:tcPr>
          <w:p w:rsidR="007E2EFE" w:rsidRDefault="007E2EFE">
            <w:r>
              <w:t>Students are in the process of learning about food allergies. They have not completed all of the components of the training, but will complete this training in the very near future.</w:t>
            </w:r>
          </w:p>
        </w:tc>
        <w:tc>
          <w:tcPr>
            <w:tcW w:w="2394" w:type="dxa"/>
          </w:tcPr>
          <w:p w:rsidR="007E2EFE" w:rsidRDefault="007E2EFE">
            <w:r>
              <w:t>Students have not completed the training regarding food allergies, and there is no specific timetable for the completion of this training.</w:t>
            </w:r>
          </w:p>
        </w:tc>
      </w:tr>
    </w:tbl>
    <w:p w:rsidR="00977BAF" w:rsidRDefault="00977BAF"/>
    <w:sectPr w:rsidR="00977BAF" w:rsidSect="00977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EFE"/>
    <w:rsid w:val="007E2EFE"/>
    <w:rsid w:val="0097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2009-06-24T14:36:00Z</dcterms:created>
  <dcterms:modified xsi:type="dcterms:W3CDTF">2009-06-24T14:46:00Z</dcterms:modified>
</cp:coreProperties>
</file>